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FC27BF"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5257800</wp:posOffset>
                </wp:positionH>
                <wp:positionV relativeFrom="paragraph">
                  <wp:posOffset>-228600</wp:posOffset>
                </wp:positionV>
                <wp:extent cx="1645920" cy="9144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3522E1">
                              <w:rPr>
                                <w:rFonts w:ascii="Arial" w:hAnsi="Arial" w:cs="Arial"/>
                                <w:b/>
                                <w:sz w:val="28"/>
                              </w:rPr>
                              <w:t>019/2020</w:t>
                            </w:r>
                          </w:p>
                          <w:p w:rsidR="007A7C66" w:rsidRPr="00670D8E" w:rsidRDefault="00A81401" w:rsidP="00396FB3">
                            <w:pPr>
                              <w:pStyle w:val="Heading3"/>
                              <w:rPr>
                                <w:rFonts w:ascii="Arial" w:hAnsi="Arial" w:cs="Arial"/>
                                <w:sz w:val="20"/>
                              </w:rPr>
                            </w:pPr>
                            <w:r>
                              <w:rPr>
                                <w:rFonts w:ascii="Arial" w:hAnsi="Arial" w:cs="Arial"/>
                                <w:sz w:val="20"/>
                              </w:rPr>
                              <w:t>Philosophy: Questions and Theories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pt;margin-top:-18pt;width:129.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Ksw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" filled="f" stroked="f">
                <v:textbo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3522E1">
                        <w:rPr>
                          <w:rFonts w:ascii="Arial" w:hAnsi="Arial" w:cs="Arial"/>
                          <w:b/>
                          <w:sz w:val="28"/>
                        </w:rPr>
                        <w:t>019/2020</w:t>
                      </w:r>
                    </w:p>
                    <w:p w:rsidR="007A7C66" w:rsidRPr="00670D8E" w:rsidRDefault="00A81401" w:rsidP="00396FB3">
                      <w:pPr>
                        <w:pStyle w:val="Heading3"/>
                        <w:rPr>
                          <w:rFonts w:ascii="Arial" w:hAnsi="Arial" w:cs="Arial"/>
                          <w:sz w:val="20"/>
                        </w:rPr>
                      </w:pPr>
                      <w:r>
                        <w:rPr>
                          <w:rFonts w:ascii="Arial" w:hAnsi="Arial" w:cs="Arial"/>
                          <w:sz w:val="20"/>
                        </w:rPr>
                        <w:t>Philosophy: Questions and Theories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A81401" w:rsidP="00396FB3">
                            <w:pPr>
                              <w:pStyle w:val="Heading1"/>
                              <w:rPr>
                                <w:rFonts w:ascii="Arial" w:hAnsi="Arial" w:cs="Arial"/>
                                <w:b/>
                              </w:rPr>
                            </w:pPr>
                            <w:r>
                              <w:rPr>
                                <w:rFonts w:ascii="Arial" w:hAnsi="Arial" w:cs="Arial"/>
                                <w:b/>
                              </w:rPr>
                              <w:t>HZT4U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A81401" w:rsidP="00396FB3">
                      <w:pPr>
                        <w:pStyle w:val="Heading1"/>
                        <w:rPr>
                          <w:rFonts w:ascii="Arial" w:hAnsi="Arial" w:cs="Arial"/>
                          <w:b/>
                        </w:rPr>
                      </w:pPr>
                      <w:r>
                        <w:rPr>
                          <w:rFonts w:ascii="Arial" w:hAnsi="Arial" w:cs="Arial"/>
                          <w:b/>
                        </w:rPr>
                        <w:t>HZT4U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2559"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FC27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A81401" w:rsidRPr="00A81401" w:rsidRDefault="007A7C66" w:rsidP="00A81401">
                            <w:pPr>
                              <w:pStyle w:val="BodytextwSpaceafter"/>
                              <w:jc w:val="both"/>
                              <w:rPr>
                                <w:rFonts w:ascii="Arial" w:hAnsi="Arial" w:cs="Arial"/>
                                <w:sz w:val="16"/>
                                <w:szCs w:val="16"/>
                                <w:lang w:val="en-CA"/>
                              </w:rPr>
                            </w:pPr>
                            <w:r w:rsidRPr="0058657E">
                              <w:rPr>
                                <w:rFonts w:ascii="Arial" w:hAnsi="Arial" w:cs="Arial"/>
                                <w:b/>
                                <w:szCs w:val="22"/>
                              </w:rPr>
                              <w:t>Course Description/Rationale/Overview:</w:t>
                            </w:r>
                            <w:r w:rsidRPr="0058657E">
                              <w:rPr>
                                <w:rFonts w:ascii="Arial" w:hAnsi="Arial" w:cs="Arial"/>
                                <w:szCs w:val="22"/>
                              </w:rPr>
                              <w:t xml:space="preserve"> </w:t>
                            </w:r>
                            <w:r w:rsidR="00833A3C">
                              <w:rPr>
                                <w:rFonts w:ascii="Arial" w:hAnsi="Arial" w:cs="Arial"/>
                                <w:sz w:val="16"/>
                                <w:szCs w:val="16"/>
                              </w:rPr>
                              <w:t xml:space="preserve"> </w:t>
                            </w:r>
                            <w:r w:rsidR="00A81401" w:rsidRPr="00A81401">
                              <w:rPr>
                                <w:rFonts w:ascii="Arial" w:hAnsi="Arial" w:cs="Arial"/>
                                <w:sz w:val="16"/>
                                <w:szCs w:val="16"/>
                                <w:lang w:val="en-CA"/>
                              </w:rPr>
                              <w:t>This course addresses three (or more) of the main areas of philosophy: metaphysics, logic, epistemology, ethics, social and political philosophy, and aesthetics. Students will learn critical-thinking skills, the main ideas expressed by philosophers from a variety of the world’s traditions, how to develop and explain their own philosophical ideas, and how to apply those ideas to contemporary social i</w:t>
                            </w:r>
                            <w:r w:rsidR="00A81401">
                              <w:rPr>
                                <w:rFonts w:ascii="Arial" w:hAnsi="Arial" w:cs="Arial"/>
                                <w:sz w:val="16"/>
                                <w:szCs w:val="16"/>
                                <w:lang w:val="en-CA"/>
                              </w:rPr>
                              <w:t>ssues and personal experiences.</w:t>
                            </w:r>
                          </w:p>
                          <w:p w:rsidR="007A7C66" w:rsidRPr="00A81401" w:rsidRDefault="007A7C66" w:rsidP="00895F16">
                            <w:pPr>
                              <w:rPr>
                                <w:rFonts w:ascii="Arial" w:hAnsi="Arial" w:cs="Arial"/>
                                <w:sz w:val="16"/>
                                <w:szCs w:val="16"/>
                                <w:lang w:val="en-CA"/>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A81401" w:rsidRPr="00A81401" w:rsidRDefault="007A7C66" w:rsidP="00A81401">
                      <w:pPr>
                        <w:pStyle w:val="BodytextwSpaceafter"/>
                        <w:jc w:val="both"/>
                        <w:rPr>
                          <w:rFonts w:ascii="Arial" w:hAnsi="Arial" w:cs="Arial"/>
                          <w:sz w:val="16"/>
                          <w:szCs w:val="16"/>
                          <w:lang w:val="en-CA"/>
                        </w:rPr>
                      </w:pPr>
                      <w:r w:rsidRPr="0058657E">
                        <w:rPr>
                          <w:rFonts w:ascii="Arial" w:hAnsi="Arial" w:cs="Arial"/>
                          <w:b/>
                          <w:szCs w:val="22"/>
                        </w:rPr>
                        <w:t>Course Description/Rationale/Overview:</w:t>
                      </w:r>
                      <w:r w:rsidRPr="0058657E">
                        <w:rPr>
                          <w:rFonts w:ascii="Arial" w:hAnsi="Arial" w:cs="Arial"/>
                          <w:szCs w:val="22"/>
                        </w:rPr>
                        <w:t xml:space="preserve"> </w:t>
                      </w:r>
                      <w:r w:rsidR="00833A3C">
                        <w:rPr>
                          <w:rFonts w:ascii="Arial" w:hAnsi="Arial" w:cs="Arial"/>
                          <w:sz w:val="16"/>
                          <w:szCs w:val="16"/>
                        </w:rPr>
                        <w:t xml:space="preserve"> </w:t>
                      </w:r>
                      <w:r w:rsidR="00A81401" w:rsidRPr="00A81401">
                        <w:rPr>
                          <w:rFonts w:ascii="Arial" w:hAnsi="Arial" w:cs="Arial"/>
                          <w:sz w:val="16"/>
                          <w:szCs w:val="16"/>
                          <w:lang w:val="en-CA"/>
                        </w:rPr>
                        <w:t>This course addresses three (or more) of the main areas of philosophy: metaphysics, logic, epistemology, ethics, social and political philosophy, and aesthetics. Students will learn critical-thinking skills, the main ideas expressed by philosophers from a variety of the world’s traditions, how to develop and explain their own philosophical ideas, and how to apply those ideas to contemporary social i</w:t>
                      </w:r>
                      <w:r w:rsidR="00A81401">
                        <w:rPr>
                          <w:rFonts w:ascii="Arial" w:hAnsi="Arial" w:cs="Arial"/>
                          <w:sz w:val="16"/>
                          <w:szCs w:val="16"/>
                          <w:lang w:val="en-CA"/>
                        </w:rPr>
                        <w:t>ssues and personal experiences.</w:t>
                      </w:r>
                    </w:p>
                    <w:p w:rsidR="007A7C66" w:rsidRPr="00A81401" w:rsidRDefault="007A7C66" w:rsidP="00895F16">
                      <w:pPr>
                        <w:rPr>
                          <w:rFonts w:ascii="Arial" w:hAnsi="Arial" w:cs="Arial"/>
                          <w:sz w:val="16"/>
                          <w:szCs w:val="16"/>
                          <w:lang w:val="en-CA"/>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C27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A81401" w:rsidRPr="00A81401" w:rsidRDefault="007A7C66" w:rsidP="00A81401">
                            <w:pPr>
                              <w:rPr>
                                <w:rFonts w:ascii="Arial" w:hAnsi="Arial" w:cs="Arial"/>
                                <w:sz w:val="16"/>
                                <w:szCs w:val="16"/>
                              </w:rPr>
                            </w:pPr>
                            <w:r w:rsidRPr="0077140A">
                              <w:rPr>
                                <w:rFonts w:ascii="Arial" w:hAnsi="Arial" w:cs="Arial"/>
                                <w:sz w:val="16"/>
                                <w:szCs w:val="16"/>
                              </w:rPr>
                              <w:t>The</w:t>
                            </w:r>
                            <w:r w:rsidR="00A81401">
                              <w:rPr>
                                <w:rFonts w:ascii="Arial" w:hAnsi="Arial" w:cs="Arial"/>
                                <w:sz w:val="16"/>
                                <w:szCs w:val="16"/>
                              </w:rPr>
                              <w:t>re is no textbook for this course</w:t>
                            </w:r>
                            <w:r w:rsidR="00A81401" w:rsidRPr="00A81401">
                              <w:rPr>
                                <w:rFonts w:ascii="Arial" w:hAnsi="Arial" w:cs="Arial"/>
                                <w:sz w:val="16"/>
                                <w:szCs w:val="16"/>
                              </w:rPr>
                              <w:t xml:space="preserve">.  The course will be supplemented with photocopied material, specific supplies for classroom activities, and videos, which will be used to enrich certain topics from the textbook or to explore other issues pertaining to the course.  </w:t>
                            </w:r>
                          </w:p>
                          <w:p w:rsidR="00A81401" w:rsidRDefault="00A81401" w:rsidP="00A81401">
                            <w:pPr>
                              <w:jc w:val="both"/>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A81401" w:rsidRPr="00A81401" w:rsidRDefault="007A7C66" w:rsidP="00A81401">
                      <w:pPr>
                        <w:rPr>
                          <w:rFonts w:ascii="Arial" w:hAnsi="Arial" w:cs="Arial"/>
                          <w:sz w:val="16"/>
                          <w:szCs w:val="16"/>
                        </w:rPr>
                      </w:pPr>
                      <w:r w:rsidRPr="0077140A">
                        <w:rPr>
                          <w:rFonts w:ascii="Arial" w:hAnsi="Arial" w:cs="Arial"/>
                          <w:sz w:val="16"/>
                          <w:szCs w:val="16"/>
                        </w:rPr>
                        <w:t>The</w:t>
                      </w:r>
                      <w:r w:rsidR="00A81401">
                        <w:rPr>
                          <w:rFonts w:ascii="Arial" w:hAnsi="Arial" w:cs="Arial"/>
                          <w:sz w:val="16"/>
                          <w:szCs w:val="16"/>
                        </w:rPr>
                        <w:t>re is no textbook for this course</w:t>
                      </w:r>
                      <w:r w:rsidR="00A81401" w:rsidRPr="00A81401">
                        <w:rPr>
                          <w:rFonts w:ascii="Arial" w:hAnsi="Arial" w:cs="Arial"/>
                          <w:sz w:val="16"/>
                          <w:szCs w:val="16"/>
                        </w:rPr>
                        <w:t xml:space="preserve">.  The course will be supplemented with photocopied material, specific supplies for classroom activities, and videos, which will be used to enrich certain topics from the textbook or to explore other issues pertaining to the course.  </w:t>
                      </w:r>
                    </w:p>
                    <w:p w:rsidR="00A81401" w:rsidRDefault="00A81401" w:rsidP="00A81401">
                      <w:pPr>
                        <w:jc w:val="both"/>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C27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D624F5">
                              <w:rPr>
                                <w:rFonts w:ascii="Arial" w:hAnsi="Arial" w:cs="Arial"/>
                                <w:sz w:val="16"/>
                                <w:szCs w:val="16"/>
                              </w:rPr>
                              <w:t>*</w:t>
                            </w:r>
                          </w:p>
                          <w:p w:rsidR="00D624F5" w:rsidRPr="00D624F5" w:rsidRDefault="00D624F5" w:rsidP="00D624F5">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D624F5" w:rsidRPr="00517FD4" w:rsidRDefault="00D624F5" w:rsidP="00D624F5">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624F5" w:rsidRPr="00517FD4" w:rsidRDefault="00D624F5" w:rsidP="00D624F5">
                            <w:pPr>
                              <w:rPr>
                                <w:rFonts w:ascii="Arial" w:hAnsi="Arial" w:cs="Arial"/>
                                <w:sz w:val="16"/>
                                <w:szCs w:val="16"/>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D624F5">
                        <w:rPr>
                          <w:rFonts w:ascii="Arial" w:hAnsi="Arial" w:cs="Arial"/>
                          <w:sz w:val="16"/>
                          <w:szCs w:val="16"/>
                        </w:rPr>
                        <w:t>*</w:t>
                      </w:r>
                    </w:p>
                    <w:p w:rsidR="00D624F5" w:rsidRPr="00D624F5" w:rsidRDefault="00D624F5" w:rsidP="00D624F5">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D624F5" w:rsidRPr="00517FD4" w:rsidRDefault="00D624F5" w:rsidP="00D624F5">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D624F5" w:rsidRPr="00517FD4" w:rsidRDefault="00D624F5" w:rsidP="00D624F5">
                      <w:pPr>
                        <w:rPr>
                          <w:rFonts w:ascii="Arial" w:hAnsi="Arial" w:cs="Arial"/>
                          <w:sz w:val="16"/>
                          <w:szCs w:val="16"/>
                        </w:rPr>
                      </w:pP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C27BF"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FC27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833A3C" w:rsidP="00833A3C">
                      <w:pPr>
                        <w:rPr>
                          <w:rFonts w:ascii="Verdana" w:hAnsi="Verdana"/>
                          <w:sz w:val="16"/>
                          <w:szCs w:val="16"/>
                        </w:rPr>
                      </w:pPr>
                      <w:r w:rsidRPr="00A7326A">
                        <w:rPr>
                          <w:rFonts w:ascii="Verdana" w:hAnsi="Verdana"/>
                          <w:sz w:val="16"/>
                          <w:szCs w:val="16"/>
                        </w:rPr>
                        <w:t>This will be completed during the final six weeks of the course and may include a variety of summative</w:t>
                      </w:r>
                      <w:r>
                        <w:rPr>
                          <w:rFonts w:ascii="Verdana" w:hAnsi="Verdana"/>
                          <w:sz w:val="16"/>
                          <w:szCs w:val="16"/>
                        </w:rPr>
                        <w:t xml:space="preserve"> activities including an exam, project presentation, seminar or a </w:t>
                      </w:r>
                      <w:r w:rsidRPr="00A7326A">
                        <w:rPr>
                          <w:rFonts w:ascii="Verdana" w:hAnsi="Verdana"/>
                          <w:sz w:val="16"/>
                          <w:szCs w:val="16"/>
                        </w:rPr>
                        <w:t>writing assignment.</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FC27BF"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FC27BF"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5372100</wp:posOffset>
                </wp:positionH>
                <wp:positionV relativeFrom="paragraph">
                  <wp:posOffset>-146050</wp:posOffset>
                </wp:positionV>
                <wp:extent cx="1645920" cy="9144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A81401">
                            <w:pPr>
                              <w:ind w:hanging="180"/>
                              <w:jc w:val="right"/>
                              <w:rPr>
                                <w:rFonts w:ascii="Arial" w:hAnsi="Arial" w:cs="Arial"/>
                                <w:b/>
                                <w:sz w:val="28"/>
                              </w:rPr>
                            </w:pPr>
                            <w:r w:rsidRPr="00670D8E">
                              <w:rPr>
                                <w:rFonts w:ascii="Arial" w:hAnsi="Arial" w:cs="Arial"/>
                                <w:b/>
                                <w:sz w:val="28"/>
                              </w:rPr>
                              <w:t>2</w:t>
                            </w:r>
                            <w:r w:rsidR="003522E1">
                              <w:rPr>
                                <w:rFonts w:ascii="Arial" w:hAnsi="Arial" w:cs="Arial"/>
                                <w:b/>
                                <w:sz w:val="28"/>
                              </w:rPr>
                              <w:t>019/2020</w:t>
                            </w:r>
                          </w:p>
                          <w:p w:rsidR="007A7C66" w:rsidRDefault="00833A3C" w:rsidP="00A81401">
                            <w:pPr>
                              <w:pStyle w:val="Heading5"/>
                              <w:rPr>
                                <w:rFonts w:ascii="Arial" w:hAnsi="Arial" w:cs="Arial"/>
                              </w:rPr>
                            </w:pPr>
                            <w:r>
                              <w:rPr>
                                <w:rFonts w:ascii="Arial" w:hAnsi="Arial" w:cs="Arial"/>
                              </w:rPr>
                              <w:t xml:space="preserve">     </w:t>
                            </w:r>
                            <w:r w:rsidR="00A81401">
                              <w:rPr>
                                <w:rFonts w:ascii="Arial" w:hAnsi="Arial" w:cs="Arial"/>
                              </w:rPr>
                              <w:t>Philosophy: Questions and Theories</w:t>
                            </w:r>
                          </w:p>
                          <w:p w:rsidR="00A81401" w:rsidRPr="00A81401" w:rsidRDefault="00A81401" w:rsidP="00A81401"/>
                          <w:p w:rsidR="007A7C66" w:rsidRPr="00670D8E" w:rsidRDefault="00833A3C" w:rsidP="00A81401">
                            <w:pPr>
                              <w:ind w:hanging="180"/>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23pt;margin-top:-11.5pt;width:129.6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euA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" filled="f" stroked="f">
                <v:textbox>
                  <w:txbxContent>
                    <w:p w:rsidR="007A7C66" w:rsidRPr="00670D8E" w:rsidRDefault="007A7C66" w:rsidP="00A81401">
                      <w:pPr>
                        <w:ind w:hanging="180"/>
                        <w:jc w:val="right"/>
                        <w:rPr>
                          <w:rFonts w:ascii="Arial" w:hAnsi="Arial" w:cs="Arial"/>
                          <w:b/>
                          <w:sz w:val="28"/>
                        </w:rPr>
                      </w:pPr>
                      <w:r w:rsidRPr="00670D8E">
                        <w:rPr>
                          <w:rFonts w:ascii="Arial" w:hAnsi="Arial" w:cs="Arial"/>
                          <w:b/>
                          <w:sz w:val="28"/>
                        </w:rPr>
                        <w:t>2</w:t>
                      </w:r>
                      <w:r w:rsidR="003522E1">
                        <w:rPr>
                          <w:rFonts w:ascii="Arial" w:hAnsi="Arial" w:cs="Arial"/>
                          <w:b/>
                          <w:sz w:val="28"/>
                        </w:rPr>
                        <w:t>019/2020</w:t>
                      </w:r>
                    </w:p>
                    <w:p w:rsidR="007A7C66" w:rsidRDefault="00833A3C" w:rsidP="00A81401">
                      <w:pPr>
                        <w:pStyle w:val="Heading5"/>
                        <w:rPr>
                          <w:rFonts w:ascii="Arial" w:hAnsi="Arial" w:cs="Arial"/>
                        </w:rPr>
                      </w:pPr>
                      <w:r>
                        <w:rPr>
                          <w:rFonts w:ascii="Arial" w:hAnsi="Arial" w:cs="Arial"/>
                        </w:rPr>
                        <w:t xml:space="preserve">     </w:t>
                      </w:r>
                      <w:r w:rsidR="00A81401">
                        <w:rPr>
                          <w:rFonts w:ascii="Arial" w:hAnsi="Arial" w:cs="Arial"/>
                        </w:rPr>
                        <w:t>Philosophy: Questions and Theories</w:t>
                      </w:r>
                    </w:p>
                    <w:p w:rsidR="00A81401" w:rsidRPr="00A81401" w:rsidRDefault="00A81401" w:rsidP="00A81401"/>
                    <w:p w:rsidR="007A7C66" w:rsidRPr="00670D8E" w:rsidRDefault="00833A3C" w:rsidP="00A81401">
                      <w:pPr>
                        <w:ind w:hanging="180"/>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A81401" w:rsidP="002E6300">
                            <w:pPr>
                              <w:pStyle w:val="Heading1"/>
                              <w:rPr>
                                <w:rFonts w:ascii="Arial" w:hAnsi="Arial" w:cs="Arial"/>
                                <w:b/>
                              </w:rPr>
                            </w:pPr>
                            <w:r>
                              <w:rPr>
                                <w:rFonts w:ascii="Arial" w:hAnsi="Arial" w:cs="Arial"/>
                                <w:b/>
                              </w:rPr>
                              <w:t>HZT4U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A81401" w:rsidP="002E6300">
                      <w:pPr>
                        <w:pStyle w:val="Heading1"/>
                        <w:rPr>
                          <w:rFonts w:ascii="Arial" w:hAnsi="Arial" w:cs="Arial"/>
                          <w:b/>
                        </w:rPr>
                      </w:pPr>
                      <w:r>
                        <w:rPr>
                          <w:rFonts w:ascii="Arial" w:hAnsi="Arial" w:cs="Arial"/>
                          <w:b/>
                        </w:rPr>
                        <w:t>HZT4U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2560"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FC27BF">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A81401" w:rsidRPr="00A81401" w:rsidRDefault="00A81401" w:rsidP="00A81401">
                            <w:pPr>
                              <w:pStyle w:val="Heading2"/>
                              <w:rPr>
                                <w:rFonts w:ascii="Arial" w:hAnsi="Arial" w:cs="Arial"/>
                                <w:b/>
                                <w:sz w:val="24"/>
                                <w:szCs w:val="24"/>
                                <w:lang w:val="en-CA"/>
                              </w:rPr>
                            </w:pPr>
                            <w:r w:rsidRPr="00A81401">
                              <w:rPr>
                                <w:rFonts w:ascii="Arial" w:hAnsi="Arial" w:cs="Arial"/>
                                <w:b/>
                                <w:sz w:val="24"/>
                                <w:szCs w:val="24"/>
                              </w:rPr>
                              <w:t xml:space="preserve">Unit 1: </w:t>
                            </w:r>
                            <w:r w:rsidRPr="00A81401">
                              <w:rPr>
                                <w:rFonts w:ascii="Arial" w:hAnsi="Arial" w:cs="Arial"/>
                                <w:b/>
                                <w:sz w:val="24"/>
                                <w:szCs w:val="24"/>
                                <w:lang w:val="en-CA"/>
                              </w:rPr>
                              <w:t>Metaphysics</w:t>
                            </w:r>
                          </w:p>
                          <w:p w:rsidR="00A81401" w:rsidRPr="00A81401" w:rsidRDefault="00A81401" w:rsidP="00A81401">
                            <w:pPr>
                              <w:pStyle w:val="BodyText"/>
                              <w:jc w:val="both"/>
                              <w:rPr>
                                <w:rFonts w:ascii="Arial" w:hAnsi="Arial" w:cs="Arial"/>
                                <w:b w:val="0"/>
                                <w:sz w:val="20"/>
                                <w:lang w:val="en-CA"/>
                              </w:rPr>
                            </w:pPr>
                            <w:r w:rsidRPr="00A81401">
                              <w:rPr>
                                <w:rFonts w:ascii="Arial" w:hAnsi="Arial" w:cs="Arial"/>
                                <w:b w:val="0"/>
                                <w:sz w:val="20"/>
                                <w:lang w:val="en-CA"/>
                              </w:rPr>
                              <w:t>In this unit, students explore the main questions, concepts, and theories of metaphysics. Metaphysics is generally concerned with defining the ultimate constituents of reality and how we perceive them. The world appears to be structured by space and time. It is proliferated by matter and minds, things and their properties. Beyond an examination of the basic concepts of metaphysics, an investigation into historical approaches to metaphysical questions is essential. Throughout this unit, students evaluate classic texts, philosophers, and schools of philosophy to formulate their own opinions and to demonstrate the applicability of metaphysical thought to everyday life.</w:t>
                            </w:r>
                          </w:p>
                          <w:p w:rsidR="00A81401" w:rsidRPr="00A81401" w:rsidRDefault="00A81401" w:rsidP="00A81401">
                            <w:pPr>
                              <w:pStyle w:val="BodyText"/>
                              <w:jc w:val="both"/>
                              <w:rPr>
                                <w:rFonts w:ascii="Arial" w:hAnsi="Arial" w:cs="Arial"/>
                                <w:b w:val="0"/>
                                <w:sz w:val="20"/>
                                <w:lang w:val="en-CA"/>
                              </w:rPr>
                            </w:pPr>
                          </w:p>
                          <w:p w:rsidR="00A81401" w:rsidRPr="00A81401" w:rsidRDefault="00A81401" w:rsidP="00A81401">
                            <w:pPr>
                              <w:jc w:val="both"/>
                              <w:rPr>
                                <w:rFonts w:ascii="Arial" w:hAnsi="Arial" w:cs="Arial"/>
                                <w:b/>
                              </w:rPr>
                            </w:pPr>
                          </w:p>
                          <w:p w:rsidR="00A81401" w:rsidRPr="00A81401" w:rsidRDefault="00A81401" w:rsidP="00A81401">
                            <w:pPr>
                              <w:pStyle w:val="Heading2"/>
                              <w:jc w:val="both"/>
                              <w:rPr>
                                <w:rFonts w:ascii="Arial" w:hAnsi="Arial" w:cs="Arial"/>
                                <w:b/>
                                <w:sz w:val="24"/>
                                <w:szCs w:val="24"/>
                                <w:lang w:val="en-CA"/>
                              </w:rPr>
                            </w:pPr>
                            <w:r w:rsidRPr="00A81401">
                              <w:rPr>
                                <w:rFonts w:ascii="Arial" w:hAnsi="Arial" w:cs="Arial"/>
                                <w:b/>
                                <w:sz w:val="24"/>
                                <w:szCs w:val="24"/>
                              </w:rPr>
                              <w:t xml:space="preserve">Unit 2: </w:t>
                            </w:r>
                            <w:r w:rsidRPr="00A81401">
                              <w:rPr>
                                <w:rFonts w:ascii="Arial" w:hAnsi="Arial" w:cs="Arial"/>
                                <w:b/>
                                <w:sz w:val="24"/>
                                <w:szCs w:val="24"/>
                                <w:lang w:val="en-CA"/>
                              </w:rPr>
                              <w:t>Logic and the Philosophy of Science</w:t>
                            </w:r>
                          </w:p>
                          <w:p w:rsidR="00A81401" w:rsidRPr="00A81401" w:rsidRDefault="00A81401" w:rsidP="00A81401">
                            <w:pPr>
                              <w:pStyle w:val="BodytextwSpaceafter"/>
                              <w:jc w:val="both"/>
                              <w:rPr>
                                <w:rFonts w:ascii="Arial" w:hAnsi="Arial" w:cs="Arial"/>
                                <w:b/>
                                <w:sz w:val="20"/>
                              </w:rPr>
                            </w:pPr>
                            <w:r w:rsidRPr="00A81401">
                              <w:rPr>
                                <w:rFonts w:ascii="Arial" w:hAnsi="Arial" w:cs="Arial"/>
                                <w:sz w:val="20"/>
                                <w:lang w:val="en-CA"/>
                              </w:rPr>
                              <w:t>This unit is comprised of two related areas of philosophy.  Students will examine the development of formal and informal logic from this point and beyond; they learn to define and to correctly use the core terminology of logic and to demonstrate an understanding of the main questions in logic.  Students will also be give opportunities to apply their knowledge to distinguish valid from invalid arguments and sound from unsound arguments in a variety of sources and context. Students will explain the relevance of logic to mathematics, computer science, and artificial intelligence, all the while learning to apply logical and critical thinking skills in practical contexts and in detecting logical fallacies. Finally, students formulate and defend their own responses to some fundamental questions in the philosophy of science.</w:t>
                            </w:r>
                          </w:p>
                          <w:p w:rsidR="00A81401" w:rsidRPr="00A81401" w:rsidRDefault="00A81401" w:rsidP="00A81401">
                            <w:pPr>
                              <w:jc w:val="both"/>
                              <w:rPr>
                                <w:rFonts w:ascii="Arial" w:hAnsi="Arial" w:cs="Arial"/>
                                <w:b/>
                              </w:rPr>
                            </w:pPr>
                          </w:p>
                          <w:p w:rsidR="00A81401" w:rsidRPr="00A81401" w:rsidRDefault="00A81401" w:rsidP="00A81401">
                            <w:pPr>
                              <w:jc w:val="both"/>
                              <w:rPr>
                                <w:rFonts w:ascii="Arial" w:hAnsi="Arial" w:cs="Arial"/>
                                <w:b/>
                              </w:rPr>
                            </w:pPr>
                          </w:p>
                          <w:p w:rsidR="00A81401" w:rsidRPr="00A81401" w:rsidRDefault="00A81401" w:rsidP="00A81401">
                            <w:pPr>
                              <w:pStyle w:val="Heading2"/>
                              <w:jc w:val="both"/>
                              <w:rPr>
                                <w:rFonts w:ascii="Arial" w:hAnsi="Arial" w:cs="Arial"/>
                                <w:b/>
                                <w:sz w:val="24"/>
                                <w:szCs w:val="24"/>
                                <w:lang w:val="en-CA"/>
                              </w:rPr>
                            </w:pPr>
                            <w:r w:rsidRPr="00A81401">
                              <w:rPr>
                                <w:rFonts w:ascii="Arial" w:hAnsi="Arial" w:cs="Arial"/>
                                <w:b/>
                                <w:sz w:val="24"/>
                                <w:szCs w:val="24"/>
                              </w:rPr>
                              <w:t xml:space="preserve">Unit 3: </w:t>
                            </w:r>
                            <w:r w:rsidRPr="00A81401">
                              <w:rPr>
                                <w:rFonts w:ascii="Arial" w:hAnsi="Arial" w:cs="Arial"/>
                                <w:b/>
                                <w:sz w:val="24"/>
                                <w:szCs w:val="24"/>
                                <w:lang w:val="en-CA"/>
                              </w:rPr>
                              <w:t>Epistemology</w:t>
                            </w:r>
                          </w:p>
                          <w:p w:rsidR="00A81401" w:rsidRPr="00A81401" w:rsidRDefault="00A81401" w:rsidP="00A81401">
                            <w:pPr>
                              <w:pStyle w:val="BodyText"/>
                              <w:jc w:val="both"/>
                              <w:rPr>
                                <w:rFonts w:ascii="Arial" w:hAnsi="Arial" w:cs="Arial"/>
                                <w:b w:val="0"/>
                                <w:sz w:val="20"/>
                                <w:lang w:val="en-CA"/>
                              </w:rPr>
                            </w:pPr>
                            <w:r w:rsidRPr="00A81401">
                              <w:rPr>
                                <w:rFonts w:ascii="Arial" w:hAnsi="Arial" w:cs="Arial"/>
                                <w:b w:val="0"/>
                                <w:sz w:val="20"/>
                                <w:lang w:val="en-CA"/>
                              </w:rPr>
                              <w:t>In this unit, students explore the main questions, concepts, and theories of epistemology, as well as evaluate the responses of philosophers and schools of philosophy to the major issues in this area. Students formulate and defend their ideas concerning epistemology and demonstrate the applicability of epistemological theories to everyday life and other subject areas. Beyond an examination of these preliminary epistemological concerns, students investigate the empiricist/rationalist debate from its ancient incarnation with Plato and Aristotle through Descartes and Locke to the scepticism of Hume and the transcendental idealism of Kant. Differences in Eastern and Western approaches are explored, along with the relevance of epistemology to the artificial intelligence project.</w:t>
                            </w:r>
                          </w:p>
                          <w:p w:rsidR="00A81401" w:rsidRPr="00A81401" w:rsidRDefault="00A81401" w:rsidP="00A81401">
                            <w:pPr>
                              <w:pStyle w:val="BodyBoldHead"/>
                              <w:jc w:val="both"/>
                              <w:rPr>
                                <w:rFonts w:ascii="Arial" w:hAnsi="Arial" w:cs="Arial"/>
                                <w:b w:val="0"/>
                                <w:szCs w:val="22"/>
                                <w:lang w:val="en-CA"/>
                              </w:rPr>
                            </w:pPr>
                          </w:p>
                          <w:p w:rsidR="00A81401" w:rsidRPr="00A81401" w:rsidRDefault="00A81401" w:rsidP="00A81401">
                            <w:pPr>
                              <w:pStyle w:val="BodyBoldHead"/>
                              <w:jc w:val="both"/>
                              <w:rPr>
                                <w:rFonts w:ascii="Arial" w:hAnsi="Arial" w:cs="Arial"/>
                                <w:b w:val="0"/>
                                <w:sz w:val="20"/>
                                <w:lang w:val="en-CA"/>
                              </w:rPr>
                            </w:pPr>
                          </w:p>
                          <w:p w:rsidR="00A81401" w:rsidRPr="00A81401" w:rsidRDefault="00A81401" w:rsidP="00A81401">
                            <w:pPr>
                              <w:pStyle w:val="BodyText3"/>
                              <w:jc w:val="both"/>
                              <w:rPr>
                                <w:rFonts w:ascii="Arial" w:hAnsi="Arial" w:cs="Arial"/>
                                <w:b/>
                                <w:sz w:val="24"/>
                                <w:szCs w:val="24"/>
                                <w:lang w:val="en-CA"/>
                              </w:rPr>
                            </w:pPr>
                            <w:r w:rsidRPr="00A81401">
                              <w:rPr>
                                <w:rFonts w:ascii="Arial" w:hAnsi="Arial" w:cs="Arial"/>
                                <w:b/>
                                <w:sz w:val="24"/>
                                <w:szCs w:val="24"/>
                              </w:rPr>
                              <w:t xml:space="preserve">Unit 4: </w:t>
                            </w:r>
                            <w:r w:rsidRPr="00A81401">
                              <w:rPr>
                                <w:rFonts w:ascii="Arial" w:hAnsi="Arial" w:cs="Arial"/>
                                <w:b/>
                                <w:sz w:val="24"/>
                                <w:szCs w:val="24"/>
                                <w:lang w:val="en-CA"/>
                              </w:rPr>
                              <w:t>Ethics</w:t>
                            </w:r>
                          </w:p>
                          <w:p w:rsidR="00A81401" w:rsidRPr="00A81401" w:rsidRDefault="00A81401" w:rsidP="00A81401">
                            <w:pPr>
                              <w:pStyle w:val="BodyText"/>
                              <w:jc w:val="both"/>
                              <w:rPr>
                                <w:rFonts w:ascii="Arial" w:hAnsi="Arial" w:cs="Arial"/>
                                <w:b w:val="0"/>
                                <w:sz w:val="16"/>
                                <w:szCs w:val="16"/>
                                <w:lang w:val="en-CA"/>
                              </w:rPr>
                            </w:pPr>
                            <w:r w:rsidRPr="00A81401">
                              <w:rPr>
                                <w:rFonts w:ascii="Arial" w:hAnsi="Arial" w:cs="Arial"/>
                                <w:b w:val="0"/>
                                <w:sz w:val="20"/>
                                <w:lang w:val="en-CA"/>
                              </w:rPr>
                              <w:t>Students uncover the main questions, concepts, and theories of ethics. Various methods of determining right from wrong are explored. Students use critical-thinking skills to explore and evaluate a variety of ethical questions and moral problems and read primary source material by major philosophers. Connections are made between the ethical theories and dilemmas in everyday life. Students analyse and apply philosophical theories to create and defend their own ideas about ethical issues. Research and philosophical reasoning skills are used to prepare for class discussions and written</w:t>
                            </w:r>
                            <w:r w:rsidRPr="00A81401">
                              <w:rPr>
                                <w:rFonts w:ascii="Arial" w:hAnsi="Arial" w:cs="Arial"/>
                                <w:b w:val="0"/>
                                <w:sz w:val="16"/>
                                <w:szCs w:val="16"/>
                                <w:lang w:val="en-CA"/>
                              </w:rPr>
                              <w:t xml:space="preserve"> papers.</w:t>
                            </w:r>
                          </w:p>
                          <w:p w:rsidR="00A81401" w:rsidRPr="00A81401" w:rsidRDefault="00A81401" w:rsidP="00A81401">
                            <w:pPr>
                              <w:pStyle w:val="BodyText3"/>
                              <w:jc w:val="both"/>
                              <w:rPr>
                                <w:rFonts w:ascii="Arial" w:hAnsi="Arial" w:cs="Arial"/>
                                <w:b/>
                              </w:rPr>
                            </w:pPr>
                          </w:p>
                          <w:p w:rsidR="00A81401" w:rsidRPr="00DC0C7A" w:rsidRDefault="00A81401" w:rsidP="00A81401">
                            <w:pPr>
                              <w:pStyle w:val="BodyText3"/>
                              <w:jc w:val="both"/>
                              <w:rPr>
                                <w:rFonts w:ascii="Verdana" w:hAnsi="Verdana"/>
                                <w:b/>
                              </w:rPr>
                            </w:pPr>
                          </w:p>
                          <w:p w:rsidR="00A81401" w:rsidRPr="00A81401" w:rsidRDefault="00A81401" w:rsidP="00A81401">
                            <w:pPr>
                              <w:pStyle w:val="BodyText3"/>
                              <w:jc w:val="both"/>
                              <w:rPr>
                                <w:rFonts w:ascii="Arial" w:hAnsi="Arial" w:cs="Arial"/>
                                <w:b/>
                                <w:sz w:val="24"/>
                                <w:szCs w:val="24"/>
                                <w:lang w:val="en-CA"/>
                              </w:rPr>
                            </w:pPr>
                            <w:r w:rsidRPr="00A81401">
                              <w:rPr>
                                <w:rFonts w:ascii="Arial" w:hAnsi="Arial" w:cs="Arial"/>
                                <w:b/>
                                <w:sz w:val="24"/>
                                <w:szCs w:val="24"/>
                              </w:rPr>
                              <w:t xml:space="preserve">Unit 5: </w:t>
                            </w:r>
                            <w:r w:rsidRPr="00A81401">
                              <w:rPr>
                                <w:rFonts w:ascii="Arial" w:hAnsi="Arial" w:cs="Arial"/>
                                <w:b/>
                                <w:sz w:val="24"/>
                                <w:szCs w:val="24"/>
                                <w:lang w:val="en-CA"/>
                              </w:rPr>
                              <w:t>Social and Political Philosophy</w:t>
                            </w:r>
                          </w:p>
                          <w:p w:rsidR="00A81401" w:rsidRPr="00A81401" w:rsidRDefault="00A81401" w:rsidP="00A81401">
                            <w:pPr>
                              <w:pStyle w:val="BodyBoldHead"/>
                              <w:jc w:val="both"/>
                              <w:rPr>
                                <w:rFonts w:ascii="Arial" w:hAnsi="Arial" w:cs="Arial"/>
                                <w:sz w:val="20"/>
                                <w:lang w:val="en-CA"/>
                              </w:rPr>
                            </w:pPr>
                            <w:r w:rsidRPr="00A81401">
                              <w:rPr>
                                <w:rFonts w:ascii="Arial" w:hAnsi="Arial" w:cs="Arial"/>
                                <w:b w:val="0"/>
                                <w:sz w:val="20"/>
                                <w:lang w:val="en-CA"/>
                              </w:rPr>
                              <w:t xml:space="preserve">In this unit, students explore social and political philosophy by analysing various philosophical theories and questioning their validity. Students begin with a discussion that focuses on the need for government and social justice. Students critically analyse various forms of government and uncover conflicts between the rights of the state and the rights of the individual. With information from primary source materials, students use critical-thinking and philosophical reasoning skills to summarize and evaluate philosophical concepts and formulate their own views. The theories of political and social philosophy are applied to contemporary political policy making. </w:t>
                            </w:r>
                          </w:p>
                          <w:p w:rsidR="00A81401" w:rsidRPr="00A81401" w:rsidRDefault="00A81401" w:rsidP="00A81401">
                            <w:pPr>
                              <w:pStyle w:val="BodyText3"/>
                              <w:jc w:val="both"/>
                              <w:rPr>
                                <w:rFonts w:ascii="Verdana" w:hAnsi="Verdana"/>
                                <w:b/>
                                <w:sz w:val="20"/>
                                <w:szCs w:val="20"/>
                              </w:rPr>
                            </w:pPr>
                          </w:p>
                          <w:p w:rsidR="00A81401" w:rsidRPr="00DC0C7A" w:rsidRDefault="00A81401" w:rsidP="00A81401">
                            <w:pPr>
                              <w:pStyle w:val="BodyText3"/>
                              <w:jc w:val="both"/>
                              <w:rPr>
                                <w:rFonts w:ascii="Verdana" w:hAnsi="Verdana"/>
                                <w:b/>
                                <w:sz w:val="20"/>
                              </w:rPr>
                            </w:pPr>
                          </w:p>
                          <w:p w:rsidR="007A7C66" w:rsidRPr="0058657E" w:rsidRDefault="00A81401"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A81401" w:rsidRPr="00A81401" w:rsidRDefault="00A81401" w:rsidP="00A81401">
                      <w:pPr>
                        <w:pStyle w:val="Heading2"/>
                        <w:rPr>
                          <w:rFonts w:ascii="Arial" w:hAnsi="Arial" w:cs="Arial"/>
                          <w:b/>
                          <w:sz w:val="24"/>
                          <w:szCs w:val="24"/>
                          <w:lang w:val="en-CA"/>
                        </w:rPr>
                      </w:pPr>
                      <w:r w:rsidRPr="00A81401">
                        <w:rPr>
                          <w:rFonts w:ascii="Arial" w:hAnsi="Arial" w:cs="Arial"/>
                          <w:b/>
                          <w:sz w:val="24"/>
                          <w:szCs w:val="24"/>
                        </w:rPr>
                        <w:t xml:space="preserve">Unit 1: </w:t>
                      </w:r>
                      <w:r w:rsidRPr="00A81401">
                        <w:rPr>
                          <w:rFonts w:ascii="Arial" w:hAnsi="Arial" w:cs="Arial"/>
                          <w:b/>
                          <w:sz w:val="24"/>
                          <w:szCs w:val="24"/>
                          <w:lang w:val="en-CA"/>
                        </w:rPr>
                        <w:t>Metaphysics</w:t>
                      </w:r>
                    </w:p>
                    <w:p w:rsidR="00A81401" w:rsidRPr="00A81401" w:rsidRDefault="00A81401" w:rsidP="00A81401">
                      <w:pPr>
                        <w:pStyle w:val="BodyText"/>
                        <w:jc w:val="both"/>
                        <w:rPr>
                          <w:rFonts w:ascii="Arial" w:hAnsi="Arial" w:cs="Arial"/>
                          <w:b w:val="0"/>
                          <w:sz w:val="20"/>
                          <w:lang w:val="en-CA"/>
                        </w:rPr>
                      </w:pPr>
                      <w:r w:rsidRPr="00A81401">
                        <w:rPr>
                          <w:rFonts w:ascii="Arial" w:hAnsi="Arial" w:cs="Arial"/>
                          <w:b w:val="0"/>
                          <w:sz w:val="20"/>
                          <w:lang w:val="en-CA"/>
                        </w:rPr>
                        <w:t>In this unit, students explore the main questions, concepts, and theories of metaphysics. Metaphysics is generally concerned with defining the ultimate constituents of reality and how we perceive them. The world appears to be structured by space and time. It is proliferated by matter and minds, things and their properties. Beyond an examination of the basic concepts of metaphysics, an investigation into historical approaches to metaphysical questions is essential. Throughout this unit, students evaluate classic texts, philosophers, and schools of philosophy to formulate their own opinions and to demonstrate the applicability of metaphysical thought to everyday life.</w:t>
                      </w:r>
                    </w:p>
                    <w:p w:rsidR="00A81401" w:rsidRPr="00A81401" w:rsidRDefault="00A81401" w:rsidP="00A81401">
                      <w:pPr>
                        <w:pStyle w:val="BodyText"/>
                        <w:jc w:val="both"/>
                        <w:rPr>
                          <w:rFonts w:ascii="Arial" w:hAnsi="Arial" w:cs="Arial"/>
                          <w:b w:val="0"/>
                          <w:sz w:val="20"/>
                          <w:lang w:val="en-CA"/>
                        </w:rPr>
                      </w:pPr>
                    </w:p>
                    <w:p w:rsidR="00A81401" w:rsidRPr="00A81401" w:rsidRDefault="00A81401" w:rsidP="00A81401">
                      <w:pPr>
                        <w:jc w:val="both"/>
                        <w:rPr>
                          <w:rFonts w:ascii="Arial" w:hAnsi="Arial" w:cs="Arial"/>
                          <w:b/>
                        </w:rPr>
                      </w:pPr>
                    </w:p>
                    <w:p w:rsidR="00A81401" w:rsidRPr="00A81401" w:rsidRDefault="00A81401" w:rsidP="00A81401">
                      <w:pPr>
                        <w:pStyle w:val="Heading2"/>
                        <w:jc w:val="both"/>
                        <w:rPr>
                          <w:rFonts w:ascii="Arial" w:hAnsi="Arial" w:cs="Arial"/>
                          <w:b/>
                          <w:sz w:val="24"/>
                          <w:szCs w:val="24"/>
                          <w:lang w:val="en-CA"/>
                        </w:rPr>
                      </w:pPr>
                      <w:r w:rsidRPr="00A81401">
                        <w:rPr>
                          <w:rFonts w:ascii="Arial" w:hAnsi="Arial" w:cs="Arial"/>
                          <w:b/>
                          <w:sz w:val="24"/>
                          <w:szCs w:val="24"/>
                        </w:rPr>
                        <w:t xml:space="preserve">Unit 2: </w:t>
                      </w:r>
                      <w:r w:rsidRPr="00A81401">
                        <w:rPr>
                          <w:rFonts w:ascii="Arial" w:hAnsi="Arial" w:cs="Arial"/>
                          <w:b/>
                          <w:sz w:val="24"/>
                          <w:szCs w:val="24"/>
                          <w:lang w:val="en-CA"/>
                        </w:rPr>
                        <w:t>Logic and the Philosophy of Science</w:t>
                      </w:r>
                    </w:p>
                    <w:p w:rsidR="00A81401" w:rsidRPr="00A81401" w:rsidRDefault="00A81401" w:rsidP="00A81401">
                      <w:pPr>
                        <w:pStyle w:val="BodytextwSpaceafter"/>
                        <w:jc w:val="both"/>
                        <w:rPr>
                          <w:rFonts w:ascii="Arial" w:hAnsi="Arial" w:cs="Arial"/>
                          <w:b/>
                          <w:sz w:val="20"/>
                        </w:rPr>
                      </w:pPr>
                      <w:r w:rsidRPr="00A81401">
                        <w:rPr>
                          <w:rFonts w:ascii="Arial" w:hAnsi="Arial" w:cs="Arial"/>
                          <w:sz w:val="20"/>
                          <w:lang w:val="en-CA"/>
                        </w:rPr>
                        <w:t>This unit is comprised of two related areas of philosophy.  Students will examine the development of formal and informal logic from this point and beyond; they learn to define and to correctly use the core terminology of logic and to demonstrate an understanding of the main questions in logic.  Students will also be give opportunities to apply their knowledge to distinguish valid from invalid arguments and sound from unsound arguments in a variety of sources and context. Students will explain the relevance of logic to mathematics, computer science, and artificial intelligence, all the while learning to apply logical and critical thinking skills in practical contexts and in detecting logical fallacies. Finally, students formulate and defend their own responses to some fundamental questions in the philosophy of science.</w:t>
                      </w:r>
                    </w:p>
                    <w:p w:rsidR="00A81401" w:rsidRPr="00A81401" w:rsidRDefault="00A81401" w:rsidP="00A81401">
                      <w:pPr>
                        <w:jc w:val="both"/>
                        <w:rPr>
                          <w:rFonts w:ascii="Arial" w:hAnsi="Arial" w:cs="Arial"/>
                          <w:b/>
                        </w:rPr>
                      </w:pPr>
                    </w:p>
                    <w:p w:rsidR="00A81401" w:rsidRPr="00A81401" w:rsidRDefault="00A81401" w:rsidP="00A81401">
                      <w:pPr>
                        <w:jc w:val="both"/>
                        <w:rPr>
                          <w:rFonts w:ascii="Arial" w:hAnsi="Arial" w:cs="Arial"/>
                          <w:b/>
                        </w:rPr>
                      </w:pPr>
                    </w:p>
                    <w:p w:rsidR="00A81401" w:rsidRPr="00A81401" w:rsidRDefault="00A81401" w:rsidP="00A81401">
                      <w:pPr>
                        <w:pStyle w:val="Heading2"/>
                        <w:jc w:val="both"/>
                        <w:rPr>
                          <w:rFonts w:ascii="Arial" w:hAnsi="Arial" w:cs="Arial"/>
                          <w:b/>
                          <w:sz w:val="24"/>
                          <w:szCs w:val="24"/>
                          <w:lang w:val="en-CA"/>
                        </w:rPr>
                      </w:pPr>
                      <w:r w:rsidRPr="00A81401">
                        <w:rPr>
                          <w:rFonts w:ascii="Arial" w:hAnsi="Arial" w:cs="Arial"/>
                          <w:b/>
                          <w:sz w:val="24"/>
                          <w:szCs w:val="24"/>
                        </w:rPr>
                        <w:t xml:space="preserve">Unit 3: </w:t>
                      </w:r>
                      <w:r w:rsidRPr="00A81401">
                        <w:rPr>
                          <w:rFonts w:ascii="Arial" w:hAnsi="Arial" w:cs="Arial"/>
                          <w:b/>
                          <w:sz w:val="24"/>
                          <w:szCs w:val="24"/>
                          <w:lang w:val="en-CA"/>
                        </w:rPr>
                        <w:t>Epistemology</w:t>
                      </w:r>
                    </w:p>
                    <w:p w:rsidR="00A81401" w:rsidRPr="00A81401" w:rsidRDefault="00A81401" w:rsidP="00A81401">
                      <w:pPr>
                        <w:pStyle w:val="BodyText"/>
                        <w:jc w:val="both"/>
                        <w:rPr>
                          <w:rFonts w:ascii="Arial" w:hAnsi="Arial" w:cs="Arial"/>
                          <w:b w:val="0"/>
                          <w:sz w:val="20"/>
                          <w:lang w:val="en-CA"/>
                        </w:rPr>
                      </w:pPr>
                      <w:r w:rsidRPr="00A81401">
                        <w:rPr>
                          <w:rFonts w:ascii="Arial" w:hAnsi="Arial" w:cs="Arial"/>
                          <w:b w:val="0"/>
                          <w:sz w:val="20"/>
                          <w:lang w:val="en-CA"/>
                        </w:rPr>
                        <w:t>In this unit, students explore the main questions, concepts, and theories of epistemology, as well as evaluate the responses of philosophers and schools of philosophy to the major issues in this area. Students formulate and defend their ideas concerning epistemology and demonstrate the applicability of epistemological theories to everyday life and other subject areas. Beyond an examination of these preliminary epistemological concerns, students investigate the empiricist/rationalist debate from its ancient incarnation with Plato and Aristotle through Descartes and Locke to the scepticism of Hume and the transcendental idealism of Kant. Differences in Eastern and Western approaches are explored, along with the relevance of epistemology to the artificial intelligence project.</w:t>
                      </w:r>
                    </w:p>
                    <w:p w:rsidR="00A81401" w:rsidRPr="00A81401" w:rsidRDefault="00A81401" w:rsidP="00A81401">
                      <w:pPr>
                        <w:pStyle w:val="BodyBoldHead"/>
                        <w:jc w:val="both"/>
                        <w:rPr>
                          <w:rFonts w:ascii="Arial" w:hAnsi="Arial" w:cs="Arial"/>
                          <w:b w:val="0"/>
                          <w:szCs w:val="22"/>
                          <w:lang w:val="en-CA"/>
                        </w:rPr>
                      </w:pPr>
                    </w:p>
                    <w:p w:rsidR="00A81401" w:rsidRPr="00A81401" w:rsidRDefault="00A81401" w:rsidP="00A81401">
                      <w:pPr>
                        <w:pStyle w:val="BodyBoldHead"/>
                        <w:jc w:val="both"/>
                        <w:rPr>
                          <w:rFonts w:ascii="Arial" w:hAnsi="Arial" w:cs="Arial"/>
                          <w:b w:val="0"/>
                          <w:sz w:val="20"/>
                          <w:lang w:val="en-CA"/>
                        </w:rPr>
                      </w:pPr>
                    </w:p>
                    <w:p w:rsidR="00A81401" w:rsidRPr="00A81401" w:rsidRDefault="00A81401" w:rsidP="00A81401">
                      <w:pPr>
                        <w:pStyle w:val="BodyText3"/>
                        <w:jc w:val="both"/>
                        <w:rPr>
                          <w:rFonts w:ascii="Arial" w:hAnsi="Arial" w:cs="Arial"/>
                          <w:b/>
                          <w:sz w:val="24"/>
                          <w:szCs w:val="24"/>
                          <w:lang w:val="en-CA"/>
                        </w:rPr>
                      </w:pPr>
                      <w:r w:rsidRPr="00A81401">
                        <w:rPr>
                          <w:rFonts w:ascii="Arial" w:hAnsi="Arial" w:cs="Arial"/>
                          <w:b/>
                          <w:sz w:val="24"/>
                          <w:szCs w:val="24"/>
                        </w:rPr>
                        <w:t xml:space="preserve">Unit 4: </w:t>
                      </w:r>
                      <w:r w:rsidRPr="00A81401">
                        <w:rPr>
                          <w:rFonts w:ascii="Arial" w:hAnsi="Arial" w:cs="Arial"/>
                          <w:b/>
                          <w:sz w:val="24"/>
                          <w:szCs w:val="24"/>
                          <w:lang w:val="en-CA"/>
                        </w:rPr>
                        <w:t>Ethics</w:t>
                      </w:r>
                    </w:p>
                    <w:p w:rsidR="00A81401" w:rsidRPr="00A81401" w:rsidRDefault="00A81401" w:rsidP="00A81401">
                      <w:pPr>
                        <w:pStyle w:val="BodyText"/>
                        <w:jc w:val="both"/>
                        <w:rPr>
                          <w:rFonts w:ascii="Arial" w:hAnsi="Arial" w:cs="Arial"/>
                          <w:b w:val="0"/>
                          <w:sz w:val="16"/>
                          <w:szCs w:val="16"/>
                          <w:lang w:val="en-CA"/>
                        </w:rPr>
                      </w:pPr>
                      <w:r w:rsidRPr="00A81401">
                        <w:rPr>
                          <w:rFonts w:ascii="Arial" w:hAnsi="Arial" w:cs="Arial"/>
                          <w:b w:val="0"/>
                          <w:sz w:val="20"/>
                          <w:lang w:val="en-CA"/>
                        </w:rPr>
                        <w:t>Students uncover the main questions, concepts, and theories of ethics. Various methods of determining right from wrong are explored. Students use critical-thinking skills to explore and evaluate a variety of ethical questions and moral problems and read primary source material by major philosophers. Connections are made between the ethical theories and dilemmas in everyday life. Students analyse and apply philosophical theories to create and defend their own ideas about ethical issues. Research and philosophical reasoning skills are used to prepare for class discussions and written</w:t>
                      </w:r>
                      <w:r w:rsidRPr="00A81401">
                        <w:rPr>
                          <w:rFonts w:ascii="Arial" w:hAnsi="Arial" w:cs="Arial"/>
                          <w:b w:val="0"/>
                          <w:sz w:val="16"/>
                          <w:szCs w:val="16"/>
                          <w:lang w:val="en-CA"/>
                        </w:rPr>
                        <w:t xml:space="preserve"> papers.</w:t>
                      </w:r>
                    </w:p>
                    <w:p w:rsidR="00A81401" w:rsidRPr="00A81401" w:rsidRDefault="00A81401" w:rsidP="00A81401">
                      <w:pPr>
                        <w:pStyle w:val="BodyText3"/>
                        <w:jc w:val="both"/>
                        <w:rPr>
                          <w:rFonts w:ascii="Arial" w:hAnsi="Arial" w:cs="Arial"/>
                          <w:b/>
                        </w:rPr>
                      </w:pPr>
                    </w:p>
                    <w:p w:rsidR="00A81401" w:rsidRPr="00DC0C7A" w:rsidRDefault="00A81401" w:rsidP="00A81401">
                      <w:pPr>
                        <w:pStyle w:val="BodyText3"/>
                        <w:jc w:val="both"/>
                        <w:rPr>
                          <w:rFonts w:ascii="Verdana" w:hAnsi="Verdana"/>
                          <w:b/>
                        </w:rPr>
                      </w:pPr>
                    </w:p>
                    <w:p w:rsidR="00A81401" w:rsidRPr="00A81401" w:rsidRDefault="00A81401" w:rsidP="00A81401">
                      <w:pPr>
                        <w:pStyle w:val="BodyText3"/>
                        <w:jc w:val="both"/>
                        <w:rPr>
                          <w:rFonts w:ascii="Arial" w:hAnsi="Arial" w:cs="Arial"/>
                          <w:b/>
                          <w:sz w:val="24"/>
                          <w:szCs w:val="24"/>
                          <w:lang w:val="en-CA"/>
                        </w:rPr>
                      </w:pPr>
                      <w:r w:rsidRPr="00A81401">
                        <w:rPr>
                          <w:rFonts w:ascii="Arial" w:hAnsi="Arial" w:cs="Arial"/>
                          <w:b/>
                          <w:sz w:val="24"/>
                          <w:szCs w:val="24"/>
                        </w:rPr>
                        <w:t xml:space="preserve">Unit 5: </w:t>
                      </w:r>
                      <w:r w:rsidRPr="00A81401">
                        <w:rPr>
                          <w:rFonts w:ascii="Arial" w:hAnsi="Arial" w:cs="Arial"/>
                          <w:b/>
                          <w:sz w:val="24"/>
                          <w:szCs w:val="24"/>
                          <w:lang w:val="en-CA"/>
                        </w:rPr>
                        <w:t>Social and Political Philosophy</w:t>
                      </w:r>
                    </w:p>
                    <w:p w:rsidR="00A81401" w:rsidRPr="00A81401" w:rsidRDefault="00A81401" w:rsidP="00A81401">
                      <w:pPr>
                        <w:pStyle w:val="BodyBoldHead"/>
                        <w:jc w:val="both"/>
                        <w:rPr>
                          <w:rFonts w:ascii="Arial" w:hAnsi="Arial" w:cs="Arial"/>
                          <w:sz w:val="20"/>
                          <w:lang w:val="en-CA"/>
                        </w:rPr>
                      </w:pPr>
                      <w:r w:rsidRPr="00A81401">
                        <w:rPr>
                          <w:rFonts w:ascii="Arial" w:hAnsi="Arial" w:cs="Arial"/>
                          <w:b w:val="0"/>
                          <w:sz w:val="20"/>
                          <w:lang w:val="en-CA"/>
                        </w:rPr>
                        <w:t xml:space="preserve">In this unit, students explore social and political philosophy by analysing various philosophical theories and questioning their validity. Students begin with a discussion that focuses on the need for government and social justice. Students critically analyse various forms of government and uncover conflicts between the rights of the state and the rights of the individual. With information from primary source materials, students use critical-thinking and philosophical reasoning skills to summarize and evaluate philosophical concepts and formulate their own views. The theories of political and social philosophy are applied to contemporary political policy making. </w:t>
                      </w:r>
                    </w:p>
                    <w:p w:rsidR="00A81401" w:rsidRPr="00A81401" w:rsidRDefault="00A81401" w:rsidP="00A81401">
                      <w:pPr>
                        <w:pStyle w:val="BodyText3"/>
                        <w:jc w:val="both"/>
                        <w:rPr>
                          <w:rFonts w:ascii="Verdana" w:hAnsi="Verdana"/>
                          <w:b/>
                          <w:sz w:val="20"/>
                          <w:szCs w:val="20"/>
                        </w:rPr>
                      </w:pPr>
                    </w:p>
                    <w:p w:rsidR="00A81401" w:rsidRPr="00DC0C7A" w:rsidRDefault="00A81401" w:rsidP="00A81401">
                      <w:pPr>
                        <w:pStyle w:val="BodyText3"/>
                        <w:jc w:val="both"/>
                        <w:rPr>
                          <w:rFonts w:ascii="Verdana" w:hAnsi="Verdana"/>
                          <w:b/>
                          <w:sz w:val="20"/>
                        </w:rPr>
                      </w:pPr>
                    </w:p>
                    <w:p w:rsidR="007A7C66" w:rsidRPr="0058657E" w:rsidRDefault="00A81401" w:rsidP="002E6300">
                      <w:pPr>
                        <w:rPr>
                          <w:rFonts w:ascii="Arial" w:hAnsi="Arial" w:cs="Arial"/>
                          <w:sz w:val="24"/>
                          <w:szCs w:val="24"/>
                        </w:rPr>
                      </w:pPr>
                      <w:r>
                        <w:rPr>
                          <w:rFonts w:ascii="Arial" w:hAnsi="Arial" w:cs="Arial"/>
                          <w:sz w:val="24"/>
                          <w:szCs w:val="24"/>
                        </w:rPr>
                        <w:t xml:space="preserve"> </w:t>
                      </w: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100068"/>
    <w:rsid w:val="00135293"/>
    <w:rsid w:val="00151E6D"/>
    <w:rsid w:val="001534EA"/>
    <w:rsid w:val="0021719E"/>
    <w:rsid w:val="002808AC"/>
    <w:rsid w:val="002A043C"/>
    <w:rsid w:val="002E14A7"/>
    <w:rsid w:val="002E6300"/>
    <w:rsid w:val="00343E3D"/>
    <w:rsid w:val="003522E1"/>
    <w:rsid w:val="003926CC"/>
    <w:rsid w:val="00396FB3"/>
    <w:rsid w:val="004075A1"/>
    <w:rsid w:val="00461798"/>
    <w:rsid w:val="004A4C3E"/>
    <w:rsid w:val="004C0A4B"/>
    <w:rsid w:val="005571D9"/>
    <w:rsid w:val="00576835"/>
    <w:rsid w:val="0058657E"/>
    <w:rsid w:val="005C525A"/>
    <w:rsid w:val="005D3B32"/>
    <w:rsid w:val="00670D8E"/>
    <w:rsid w:val="0077140A"/>
    <w:rsid w:val="007A7C66"/>
    <w:rsid w:val="007F05D1"/>
    <w:rsid w:val="00825652"/>
    <w:rsid w:val="0083105A"/>
    <w:rsid w:val="00833A3C"/>
    <w:rsid w:val="00895F16"/>
    <w:rsid w:val="008A39DE"/>
    <w:rsid w:val="00946D88"/>
    <w:rsid w:val="00982E32"/>
    <w:rsid w:val="009914B2"/>
    <w:rsid w:val="009B02DB"/>
    <w:rsid w:val="009E4428"/>
    <w:rsid w:val="00A00B24"/>
    <w:rsid w:val="00A21261"/>
    <w:rsid w:val="00A53212"/>
    <w:rsid w:val="00A81401"/>
    <w:rsid w:val="00AD388D"/>
    <w:rsid w:val="00BA012E"/>
    <w:rsid w:val="00BD7894"/>
    <w:rsid w:val="00C67FDD"/>
    <w:rsid w:val="00CB2B3C"/>
    <w:rsid w:val="00CF0D2C"/>
    <w:rsid w:val="00D2198E"/>
    <w:rsid w:val="00D26BBA"/>
    <w:rsid w:val="00D3580C"/>
    <w:rsid w:val="00D47089"/>
    <w:rsid w:val="00D624F5"/>
    <w:rsid w:val="00DB504C"/>
    <w:rsid w:val="00DF15A9"/>
    <w:rsid w:val="00E8739C"/>
    <w:rsid w:val="00F01FB7"/>
    <w:rsid w:val="00F5394B"/>
    <w:rsid w:val="00F5527F"/>
    <w:rsid w:val="00FC2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customStyle="1" w:styleId="BodytextwSpaceafter">
    <w:name w:val="Body text w/ Space after"/>
    <w:basedOn w:val="BodyText"/>
    <w:rsid w:val="00A81401"/>
    <w:pPr>
      <w:spacing w:after="40"/>
    </w:pPr>
    <w:rPr>
      <w:b w:val="0"/>
      <w:sz w:val="22"/>
    </w:rPr>
  </w:style>
  <w:style w:type="paragraph" w:styleId="BodyText3">
    <w:name w:val="Body Text 3"/>
    <w:basedOn w:val="Normal"/>
    <w:rsid w:val="00A81401"/>
    <w:pPr>
      <w:spacing w:after="120"/>
    </w:pPr>
    <w:rPr>
      <w:sz w:val="16"/>
      <w:szCs w:val="16"/>
    </w:rPr>
  </w:style>
  <w:style w:type="paragraph" w:customStyle="1" w:styleId="BodyBoldHead">
    <w:name w:val="Body Bold Head"/>
    <w:rsid w:val="00A81401"/>
    <w:pPr>
      <w:keepNext/>
      <w:keepLines/>
      <w:spacing w:before="60"/>
    </w:pPr>
    <w:rPr>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customStyle="1" w:styleId="BodytextwSpaceafter">
    <w:name w:val="Body text w/ Space after"/>
    <w:basedOn w:val="BodyText"/>
    <w:rsid w:val="00A81401"/>
    <w:pPr>
      <w:spacing w:after="40"/>
    </w:pPr>
    <w:rPr>
      <w:b w:val="0"/>
      <w:sz w:val="22"/>
    </w:rPr>
  </w:style>
  <w:style w:type="paragraph" w:styleId="BodyText3">
    <w:name w:val="Body Text 3"/>
    <w:basedOn w:val="Normal"/>
    <w:rsid w:val="00A81401"/>
    <w:pPr>
      <w:spacing w:after="120"/>
    </w:pPr>
    <w:rPr>
      <w:sz w:val="16"/>
      <w:szCs w:val="16"/>
    </w:rPr>
  </w:style>
  <w:style w:type="paragraph" w:customStyle="1" w:styleId="BodyBoldHead">
    <w:name w:val="Body Bold Head"/>
    <w:rsid w:val="00A81401"/>
    <w:pPr>
      <w:keepNext/>
      <w:keepLines/>
      <w:spacing w:before="60"/>
    </w:pPr>
    <w:rPr>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2019-08-30T13:26:00Z</cp:lastPrinted>
  <dcterms:created xsi:type="dcterms:W3CDTF">2019-10-03T00:16:00Z</dcterms:created>
  <dcterms:modified xsi:type="dcterms:W3CDTF">2019-10-03T00:16:00Z</dcterms:modified>
</cp:coreProperties>
</file>